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F6064F">
      <w:pPr>
        <w:pStyle w:val="Heading2"/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5B7A8D39" w14:textId="77777777" w:rsidR="00F6064F" w:rsidRDefault="00F6064F" w:rsidP="00F6064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6064F">
        <w:rPr>
          <w:rFonts w:asciiTheme="majorBidi" w:hAnsiTheme="majorBidi" w:cstheme="majorBidi"/>
          <w:b/>
          <w:bCs/>
          <w:sz w:val="24"/>
          <w:szCs w:val="24"/>
        </w:rPr>
        <w:t>Smart City Insights</w:t>
      </w:r>
    </w:p>
    <w:p w14:paraId="01322169" w14:textId="700A7013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541B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C3F9D" w14:textId="77777777" w:rsidR="00541B41" w:rsidRDefault="00541B41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3CD27D15" w14:textId="77777777" w:rsidR="00541B41" w:rsidRDefault="00541B41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9E879" w14:textId="77777777" w:rsidR="00541B41" w:rsidRDefault="00541B41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03DF2FEC" w14:textId="77777777" w:rsidR="00541B41" w:rsidRDefault="00541B41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41B41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064F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F606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F6064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1483</Characters>
  <Application>Microsoft Office Word</Application>
  <DocSecurity>0</DocSecurity>
  <Lines>46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2024-08-10T09:27:00Z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